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C7" w:rsidRDefault="003321C7" w:rsidP="000B4D9F">
      <w:pPr>
        <w:widowControl/>
        <w:spacing w:afterLines="50" w:line="360" w:lineRule="auto"/>
        <w:jc w:val="center"/>
        <w:rPr>
          <w:rFonts w:ascii="Times New Roman" w:eastAsia="微软雅黑" w:hAnsi="Times New Roman"/>
          <w:b/>
          <w:kern w:val="0"/>
          <w:sz w:val="30"/>
          <w:szCs w:val="30"/>
        </w:rPr>
      </w:pPr>
      <w:r>
        <w:rPr>
          <w:rFonts w:ascii="Times New Roman" w:eastAsia="微软雅黑" w:hAnsi="Times New Roman" w:hint="eastAsia"/>
          <w:b/>
          <w:kern w:val="0"/>
          <w:sz w:val="30"/>
          <w:szCs w:val="30"/>
        </w:rPr>
        <w:t>上海嘉来景观工程有限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公司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2021</w:t>
      </w:r>
      <w:r>
        <w:rPr>
          <w:rFonts w:ascii="Times New Roman" w:eastAsia="微软雅黑" w:hAnsi="Times New Roman"/>
          <w:b/>
          <w:kern w:val="0"/>
          <w:sz w:val="30"/>
          <w:szCs w:val="30"/>
        </w:rPr>
        <w:t>校园招聘简章</w:t>
      </w:r>
      <w:bookmarkStart w:id="0" w:name="OLE_LINK1"/>
    </w:p>
    <w:p w:rsidR="00390FF1" w:rsidRDefault="00390FF1" w:rsidP="00390FF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b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招聘会宣讲时间与地点：</w:t>
      </w:r>
    </w:p>
    <w:p w:rsidR="00390FF1" w:rsidRDefault="00390FF1" w:rsidP="00390FF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b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时间：2021年10月13日下午2:00  </w:t>
      </w:r>
    </w:p>
    <w:p w:rsidR="00390FF1" w:rsidRPr="00390FF1" w:rsidRDefault="00390FF1" w:rsidP="00390FF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地点：黄山学院率水校区文渊楼110</w:t>
      </w:r>
      <w:r w:rsidR="000B4D9F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3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教室</w:t>
      </w:r>
    </w:p>
    <w:p w:rsidR="003321C7" w:rsidRDefault="003321C7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一、公司介绍：</w:t>
      </w:r>
      <w:bookmarkEnd w:id="0"/>
      <w:r>
        <w:rPr>
          <w:rFonts w:ascii="Times New Roman" w:eastAsia="微软雅黑" w:hAnsi="Times New Roman"/>
          <w:b/>
          <w:kern w:val="0"/>
          <w:sz w:val="24"/>
        </w:rPr>
        <w:t xml:space="preserve"> </w:t>
      </w:r>
    </w:p>
    <w:p w:rsidR="003321C7" w:rsidRPr="000B3B50" w:rsidRDefault="003321C7" w:rsidP="003321C7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0B3B50">
        <w:rPr>
          <w:rFonts w:ascii="微软雅黑" w:eastAsia="微软雅黑" w:hAnsi="微软雅黑"/>
          <w:color w:val="000000"/>
        </w:rPr>
        <w:t>上海嘉来景观成立于 2008年，是一家以地产景观工程施工、景观设计、苗木培育为主营的园林综合型企业。公司总部位于上海市虹口区复旦科技园内，目前已在北京、安徽、浙江、河南、长沙设计分公司，业务覆盖在北京、上海、广州、天津、济南、郑州、武汉、重庆、成都、合肥、南京、苏州、无锡、杭州、厦门、南宁、等二十余省市，现有各管理技术人员300余人，经营苗圃面积7500余亩。2018年全年受邀投标额100亿，2019年度完成产值10亿元。</w:t>
      </w:r>
    </w:p>
    <w:p w:rsidR="003321C7" w:rsidRPr="000B3B50" w:rsidRDefault="003321C7" w:rsidP="003321C7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0B3B50">
        <w:rPr>
          <w:rFonts w:ascii="微软雅黑" w:eastAsia="微软雅黑" w:hAnsi="微软雅黑"/>
          <w:color w:val="000000"/>
        </w:rPr>
        <w:t>嘉来一直专注高端地产景观，用心打造行业平台，力做行业标杆。已经连续4年</w:t>
      </w:r>
      <w:r>
        <w:rPr>
          <w:rFonts w:ascii="微软雅黑" w:eastAsia="微软雅黑" w:hAnsi="微软雅黑" w:hint="eastAsia"/>
          <w:color w:val="000000"/>
        </w:rPr>
        <w:t>荣获</w:t>
      </w:r>
      <w:r w:rsidRPr="000B3B50">
        <w:rPr>
          <w:rFonts w:ascii="微软雅黑" w:eastAsia="微软雅黑" w:hAnsi="微软雅黑"/>
          <w:color w:val="000000"/>
        </w:rPr>
        <w:t>万科集团景观A级供应商，经过10年的发展、已经与龙湖、融创、葛洲坝、建发、旭辉、保利、中海、联发、信达、新希望、正荣、康桥、金融街等全国房企100强中近50家建立合作，奠定了行业高端地产景观的品牌地位。</w:t>
      </w:r>
    </w:p>
    <w:p w:rsidR="003321C7" w:rsidRDefault="003321C7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二、招聘岗位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6"/>
        <w:gridCol w:w="1325"/>
        <w:gridCol w:w="4581"/>
        <w:gridCol w:w="1387"/>
        <w:gridCol w:w="1383"/>
      </w:tblGrid>
      <w:tr w:rsidR="003321C7" w:rsidTr="000B3B50">
        <w:trPr>
          <w:trHeight w:val="606"/>
        </w:trPr>
        <w:tc>
          <w:tcPr>
            <w:tcW w:w="646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3B50">
              <w:rPr>
                <w:rFonts w:ascii="微软雅黑" w:eastAsia="微软雅黑" w:hAnsi="微软雅黑"/>
                <w:b/>
                <w:szCs w:val="18"/>
              </w:rPr>
              <w:t>岗位名称</w:t>
            </w:r>
          </w:p>
        </w:tc>
        <w:tc>
          <w:tcPr>
            <w:tcW w:w="665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B3B50">
              <w:rPr>
                <w:rFonts w:ascii="微软雅黑" w:eastAsia="微软雅黑" w:hAnsi="微软雅黑"/>
                <w:b/>
                <w:szCs w:val="18"/>
              </w:rPr>
              <w:t>需求专业</w:t>
            </w:r>
          </w:p>
        </w:tc>
        <w:tc>
          <w:tcPr>
            <w:tcW w:w="2299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B3B50">
              <w:rPr>
                <w:rFonts w:ascii="微软雅黑" w:eastAsia="微软雅黑" w:hAnsi="微软雅黑"/>
                <w:b/>
                <w:szCs w:val="18"/>
              </w:rPr>
              <w:t>岗位描述</w:t>
            </w:r>
          </w:p>
        </w:tc>
        <w:tc>
          <w:tcPr>
            <w:tcW w:w="696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0B3B50">
              <w:rPr>
                <w:rFonts w:ascii="微软雅黑" w:eastAsia="微软雅黑" w:hAnsi="微软雅黑"/>
                <w:b/>
                <w:szCs w:val="18"/>
              </w:rPr>
              <w:t>工作地点</w:t>
            </w:r>
          </w:p>
        </w:tc>
        <w:tc>
          <w:tcPr>
            <w:tcW w:w="694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b/>
                <w:szCs w:val="18"/>
              </w:rPr>
            </w:pPr>
            <w:r w:rsidRPr="000B3B50">
              <w:rPr>
                <w:rFonts w:ascii="微软雅黑" w:eastAsia="微软雅黑" w:hAnsi="微软雅黑"/>
                <w:b/>
                <w:szCs w:val="18"/>
              </w:rPr>
              <w:t>需求人数</w:t>
            </w:r>
          </w:p>
        </w:tc>
      </w:tr>
      <w:tr w:rsidR="003321C7" w:rsidTr="000B3B50">
        <w:trPr>
          <w:trHeight w:val="1777"/>
        </w:trPr>
        <w:tc>
          <w:tcPr>
            <w:tcW w:w="646" w:type="pct"/>
            <w:vAlign w:val="center"/>
          </w:tcPr>
          <w:p w:rsidR="003321C7" w:rsidRDefault="003321C7" w:rsidP="000B3B5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0B3B50">
              <w:rPr>
                <w:rFonts w:ascii="微软雅黑" w:eastAsia="微软雅黑" w:hAnsi="微软雅黑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施工助理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/</w:t>
            </w:r>
          </w:p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资料员</w:t>
            </w:r>
          </w:p>
        </w:tc>
        <w:tc>
          <w:tcPr>
            <w:tcW w:w="665" w:type="pct"/>
            <w:vAlign w:val="center"/>
          </w:tcPr>
          <w:p w:rsidR="003321C7" w:rsidRPr="000B3B50" w:rsidRDefault="003321C7" w:rsidP="000B3B50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林学、园林、环境工程、</w:t>
            </w:r>
          </w:p>
        </w:tc>
        <w:tc>
          <w:tcPr>
            <w:tcW w:w="2299" w:type="pct"/>
            <w:vAlign w:val="center"/>
          </w:tcPr>
          <w:p w:rsidR="003321C7" w:rsidRPr="000B3B50" w:rsidRDefault="003321C7" w:rsidP="000B3B5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1.负责每天做好会议记录、施工日志、项目来往文件、钉钉汇报、验收单、进度照片收集整理工作</w:t>
            </w:r>
          </w:p>
          <w:p w:rsidR="003321C7" w:rsidRPr="000B3B50" w:rsidRDefault="003321C7" w:rsidP="000B3B5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2.负责每周协助各专业施工员参与本项目测量、定位、放线、计量技术复核、隐蔽验收等工作，及时准确填写有关技术表格，做好有关记录报验工作</w:t>
            </w:r>
          </w:p>
          <w:p w:rsidR="003321C7" w:rsidRPr="000B3B50" w:rsidRDefault="003321C7" w:rsidP="000B3B5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3.负责每月工作总结、培训学习总结及协助项目部完成其他对甲、对监理、对公司各部门交待的日常资料对接整理汇编工作</w:t>
            </w:r>
          </w:p>
          <w:p w:rsidR="003321C7" w:rsidRPr="000B3B50" w:rsidRDefault="003321C7" w:rsidP="000B3B50">
            <w:pPr>
              <w:widowControl/>
              <w:shd w:val="clear" w:color="auto" w:fill="FFFFFF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4.负责协助各专业施工员完成竣工图绘制工作(及时性、准确性100%）</w:t>
            </w:r>
          </w:p>
        </w:tc>
        <w:tc>
          <w:tcPr>
            <w:tcW w:w="696" w:type="pct"/>
            <w:vAlign w:val="center"/>
          </w:tcPr>
          <w:p w:rsidR="003321C7" w:rsidRPr="000B3B50" w:rsidRDefault="003321C7" w:rsidP="000B3B50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sz w:val="18"/>
                <w:szCs w:val="18"/>
                <w:shd w:val="clear" w:color="auto" w:fill="FFFFFF"/>
              </w:rPr>
            </w:pPr>
            <w:r w:rsidRPr="000B3B50">
              <w:rPr>
                <w:rFonts w:ascii="微软雅黑" w:eastAsia="微软雅黑" w:hAnsi="微软雅黑" w:cs="宋体" w:hint="eastAsia"/>
                <w:bCs/>
                <w:color w:val="444444"/>
                <w:sz w:val="18"/>
                <w:szCs w:val="18"/>
                <w:shd w:val="clear" w:color="auto" w:fill="FFFFFF"/>
              </w:rPr>
              <w:t>南京市、 苏州市、合肥市、厦门市、 郑州市、 武汉市、长沙市、 南宁市、上海市、北京市、天津市、杭州市</w:t>
            </w:r>
          </w:p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3321C7" w:rsidRDefault="003321C7" w:rsidP="000B3B50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321C7" w:rsidTr="000B3B50">
        <w:trPr>
          <w:trHeight w:val="600"/>
        </w:trPr>
        <w:tc>
          <w:tcPr>
            <w:tcW w:w="646" w:type="pct"/>
            <w:vAlign w:val="center"/>
          </w:tcPr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b/>
                <w:bCs/>
                <w:sz w:val="22"/>
                <w:szCs w:val="22"/>
              </w:rPr>
              <w:t>财务助理</w:t>
            </w:r>
          </w:p>
        </w:tc>
        <w:tc>
          <w:tcPr>
            <w:tcW w:w="665" w:type="pct"/>
            <w:vAlign w:val="center"/>
          </w:tcPr>
          <w:p w:rsidR="003321C7" w:rsidRPr="000B3B50" w:rsidRDefault="003321C7" w:rsidP="000B3B50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99" w:type="pct"/>
            <w:vAlign w:val="center"/>
          </w:tcPr>
          <w:p w:rsidR="003321C7" w:rsidRPr="000B3B50" w:rsidRDefault="003321C7" w:rsidP="000B3B50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1、熟悉会计报表的处理，会计法规和税法，熟练使用财务软件；</w:t>
            </w:r>
          </w:p>
          <w:p w:rsidR="003321C7" w:rsidRPr="000B3B50" w:rsidRDefault="003321C7" w:rsidP="000B3B50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2、良好的学习能力、独立工作能力和财务分析能力；</w:t>
            </w:r>
          </w:p>
          <w:p w:rsidR="003321C7" w:rsidRPr="000B3B50" w:rsidRDefault="003321C7" w:rsidP="000B3B50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t>3、工作细致，责任感强，良好的沟通能力和团队精神，</w:t>
            </w:r>
            <w:r w:rsidRPr="000B3B50">
              <w:rPr>
                <w:rFonts w:ascii="微软雅黑" w:eastAsia="微软雅黑" w:hAnsi="微软雅黑" w:cs="宋体" w:hint="eastAsia"/>
                <w:sz w:val="18"/>
                <w:szCs w:val="18"/>
              </w:rPr>
              <w:lastRenderedPageBreak/>
              <w:t>保密意识和抗压能力强。</w:t>
            </w:r>
          </w:p>
        </w:tc>
        <w:tc>
          <w:tcPr>
            <w:tcW w:w="696" w:type="pct"/>
            <w:vAlign w:val="center"/>
          </w:tcPr>
          <w:p w:rsidR="003321C7" w:rsidRPr="000B3B50" w:rsidRDefault="003321C7" w:rsidP="000B3B50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sz w:val="18"/>
                <w:szCs w:val="18"/>
                <w:shd w:val="clear" w:color="auto" w:fill="FFFFFF"/>
              </w:rPr>
            </w:pPr>
            <w:r w:rsidRPr="000B3B50">
              <w:rPr>
                <w:rFonts w:ascii="微软雅黑" w:eastAsia="微软雅黑" w:hAnsi="微软雅黑" w:cs="宋体" w:hint="eastAsia"/>
                <w:bCs/>
                <w:color w:val="444444"/>
                <w:sz w:val="18"/>
                <w:szCs w:val="18"/>
                <w:shd w:val="clear" w:color="auto" w:fill="FFFFFF"/>
              </w:rPr>
              <w:lastRenderedPageBreak/>
              <w:t>南京市、 苏州市、合肥市、厦门市、 郑州市、 武汉市、长沙</w:t>
            </w:r>
            <w:r w:rsidRPr="000B3B50">
              <w:rPr>
                <w:rFonts w:ascii="微软雅黑" w:eastAsia="微软雅黑" w:hAnsi="微软雅黑" w:cs="宋体" w:hint="eastAsia"/>
                <w:bCs/>
                <w:color w:val="444444"/>
                <w:sz w:val="18"/>
                <w:szCs w:val="18"/>
                <w:shd w:val="clear" w:color="auto" w:fill="FFFFFF"/>
              </w:rPr>
              <w:lastRenderedPageBreak/>
              <w:t>市、 南宁市、上海市、北京市、天津市、杭州市</w:t>
            </w:r>
          </w:p>
          <w:p w:rsidR="003321C7" w:rsidRPr="000B3B50" w:rsidRDefault="003321C7" w:rsidP="000B3B50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vAlign w:val="center"/>
          </w:tcPr>
          <w:p w:rsidR="003321C7" w:rsidRDefault="003321C7" w:rsidP="000B3B50">
            <w:pPr>
              <w:jc w:val="center"/>
              <w:rPr>
                <w:rFonts w:ascii="Times New Roman" w:eastAsia="微软雅黑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</w:tr>
    </w:tbl>
    <w:p w:rsidR="003321C7" w:rsidRDefault="003321C7" w:rsidP="003321C7">
      <w:pPr>
        <w:widowControl/>
        <w:shd w:val="clear" w:color="auto" w:fill="FFFFFF"/>
        <w:spacing w:line="330" w:lineRule="atLeast"/>
        <w:jc w:val="left"/>
        <w:rPr>
          <w:rFonts w:ascii="Times New Roman" w:eastAsia="微软雅黑" w:hAnsi="Times New Roman"/>
          <w:b/>
          <w:color w:val="FF0000"/>
          <w:kern w:val="0"/>
          <w:sz w:val="24"/>
        </w:rPr>
      </w:pPr>
    </w:p>
    <w:p w:rsidR="00BE0904" w:rsidRDefault="00BE0904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</w:p>
    <w:p w:rsidR="003321C7" w:rsidRDefault="003321C7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三、实习与转正薪酬福利</w:t>
      </w:r>
    </w:p>
    <w:p w:rsidR="00FE0529" w:rsidRPr="00FE0529" w:rsidRDefault="003321C7" w:rsidP="00FE0529">
      <w:pPr>
        <w:widowControl/>
        <w:shd w:val="clear" w:color="auto" w:fill="FFFFFF"/>
        <w:spacing w:line="315" w:lineRule="atLeast"/>
        <w:ind w:firstLine="420"/>
        <w:jc w:val="left"/>
        <w:rPr>
          <w:rFonts w:ascii="Times New Roman" w:eastAsia="微软雅黑" w:hAnsi="Times New Roman"/>
          <w:color w:val="000000"/>
          <w:kern w:val="0"/>
          <w:szCs w:val="21"/>
        </w:rPr>
      </w:pPr>
      <w:r w:rsidRPr="000B3B50">
        <w:rPr>
          <w:rFonts w:ascii="Times New Roman" w:eastAsia="微软雅黑" w:hAnsi="Times New Roman"/>
          <w:color w:val="000000"/>
          <w:kern w:val="0"/>
          <w:szCs w:val="21"/>
        </w:rPr>
        <w:t>行业内有竞争力的薪资；培训与晋升发展机会；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五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险一金；国家法定假日，上班时间：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9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：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00-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18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：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00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；午餐补助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30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元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/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天（实习生）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；免费员工宿舍，宿舍配有空调、热水、网络，水电费</w:t>
      </w:r>
      <w:r w:rsidRPr="000B3B50">
        <w:rPr>
          <w:rFonts w:ascii="Times New Roman" w:eastAsia="微软雅黑" w:hAnsi="Times New Roman" w:hint="eastAsia"/>
          <w:color w:val="000000"/>
          <w:kern w:val="0"/>
          <w:szCs w:val="21"/>
        </w:rPr>
        <w:t>公司全包</w:t>
      </w:r>
      <w:r w:rsidRPr="000B3B50">
        <w:rPr>
          <w:rFonts w:ascii="Times New Roman" w:eastAsia="微软雅黑" w:hAnsi="Times New Roman"/>
          <w:color w:val="000000"/>
          <w:kern w:val="0"/>
          <w:szCs w:val="21"/>
        </w:rPr>
        <w:t>等。</w:t>
      </w:r>
      <w:r w:rsidR="00FE05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优秀实习生当年可获得</w:t>
      </w:r>
      <w:r w:rsidR="00FE0529" w:rsidRPr="00FE0529">
        <w:rPr>
          <w:rFonts w:ascii="Times New Roman" w:eastAsia="微软雅黑" w:hAnsi="Times New Roman"/>
          <w:color w:val="000000"/>
          <w:kern w:val="0"/>
          <w:szCs w:val="21"/>
        </w:rPr>
        <w:t>1</w:t>
      </w:r>
      <w:r w:rsidR="00FE05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个月工资年终奖</w:t>
      </w:r>
      <w:r w:rsidR="00FE0529">
        <w:rPr>
          <w:rFonts w:ascii="Times New Roman" w:eastAsia="微软雅黑" w:hAnsi="Times New Roman" w:hint="eastAsia"/>
          <w:color w:val="000000"/>
          <w:kern w:val="0"/>
          <w:szCs w:val="21"/>
        </w:rPr>
        <w:t>；</w:t>
      </w:r>
      <w:r w:rsidR="00FE0529" w:rsidRPr="00FE0529">
        <w:rPr>
          <w:rFonts w:ascii="Times New Roman" w:eastAsia="微软雅黑" w:hAnsi="Times New Roman"/>
          <w:color w:val="000000"/>
          <w:kern w:val="0"/>
          <w:szCs w:val="21"/>
        </w:rPr>
        <w:t>提供入职交通补助（</w:t>
      </w:r>
      <w:r w:rsidR="00FE0529" w:rsidRPr="00FE0529">
        <w:rPr>
          <w:rFonts w:ascii="Times New Roman" w:eastAsia="微软雅黑" w:hAnsi="Times New Roman"/>
          <w:color w:val="000000"/>
          <w:kern w:val="0"/>
          <w:szCs w:val="21"/>
        </w:rPr>
        <w:t>≤300</w:t>
      </w:r>
      <w:r w:rsidR="00FE0529" w:rsidRPr="00FE0529">
        <w:rPr>
          <w:rFonts w:ascii="Times New Roman" w:eastAsia="微软雅黑" w:hAnsi="Times New Roman"/>
          <w:color w:val="000000"/>
          <w:kern w:val="0"/>
          <w:szCs w:val="21"/>
        </w:rPr>
        <w:t>元</w:t>
      </w:r>
      <w:r w:rsidR="00FE05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）</w:t>
      </w:r>
      <w:r w:rsidR="00FE0529">
        <w:rPr>
          <w:rFonts w:ascii="Times New Roman" w:eastAsia="微软雅黑" w:hAnsi="Times New Roman" w:hint="eastAsia"/>
          <w:color w:val="000000"/>
          <w:kern w:val="0"/>
          <w:szCs w:val="21"/>
        </w:rPr>
        <w:t>；</w:t>
      </w:r>
      <w:r w:rsidR="00FE05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参与</w:t>
      </w:r>
      <w:r w:rsidR="00777EF6">
        <w:rPr>
          <w:rFonts w:ascii="Times New Roman" w:eastAsia="微软雅黑" w:hAnsi="Times New Roman" w:hint="eastAsia"/>
          <w:color w:val="000000"/>
          <w:kern w:val="0"/>
          <w:szCs w:val="21"/>
        </w:rPr>
        <w:t>实习生</w:t>
      </w:r>
      <w:r w:rsidR="00025B29">
        <w:rPr>
          <w:rFonts w:ascii="Times New Roman" w:eastAsia="微软雅黑" w:hAnsi="Times New Roman" w:hint="eastAsia"/>
          <w:color w:val="000000"/>
          <w:kern w:val="0"/>
          <w:szCs w:val="21"/>
        </w:rPr>
        <w:t>“</w:t>
      </w:r>
      <w:r w:rsidR="00025B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新苗</w:t>
      </w:r>
      <w:r w:rsidR="00025B29">
        <w:rPr>
          <w:rFonts w:ascii="Times New Roman" w:eastAsia="微软雅黑" w:hAnsi="Times New Roman" w:hint="eastAsia"/>
          <w:color w:val="000000"/>
          <w:kern w:val="0"/>
          <w:szCs w:val="21"/>
        </w:rPr>
        <w:t>”</w:t>
      </w:r>
      <w:r w:rsidR="00FE0529" w:rsidRPr="00FE0529">
        <w:rPr>
          <w:rFonts w:ascii="Times New Roman" w:eastAsia="微软雅黑" w:hAnsi="Times New Roman" w:hint="eastAsia"/>
          <w:color w:val="000000"/>
          <w:kern w:val="0"/>
          <w:szCs w:val="21"/>
        </w:rPr>
        <w:t>培养计划，获得快速晋升</w:t>
      </w:r>
      <w:r w:rsidR="00AC1325">
        <w:rPr>
          <w:rFonts w:ascii="Times New Roman" w:eastAsia="微软雅黑" w:hAnsi="Times New Roman" w:hint="eastAsia"/>
          <w:color w:val="000000"/>
          <w:kern w:val="0"/>
          <w:szCs w:val="21"/>
        </w:rPr>
        <w:t>；</w:t>
      </w:r>
    </w:p>
    <w:p w:rsidR="003321C7" w:rsidRDefault="00863025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t>四、</w:t>
      </w:r>
      <w:r w:rsidR="003321C7">
        <w:rPr>
          <w:rFonts w:ascii="Times New Roman" w:eastAsia="微软雅黑" w:hAnsi="Times New Roman"/>
          <w:b/>
          <w:kern w:val="0"/>
          <w:sz w:val="24"/>
        </w:rPr>
        <w:t>岗位发展空间</w:t>
      </w:r>
    </w:p>
    <w:p w:rsidR="003321C7" w:rsidRDefault="003321C7" w:rsidP="003321C7">
      <w:pPr>
        <w:widowControl/>
        <w:numPr>
          <w:ilvl w:val="0"/>
          <w:numId w:val="3"/>
        </w:numPr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Cs/>
          <w:color w:val="333333"/>
          <w:szCs w:val="21"/>
          <w:shd w:val="clear" w:color="auto" w:fill="FFFFFF"/>
        </w:rPr>
      </w:pP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施工助理晋升路线：园建主管→现场经理→项目经理→项目总监→工程总监</w:t>
      </w:r>
    </w:p>
    <w:p w:rsidR="00AC1325" w:rsidRPr="000B3B50" w:rsidRDefault="00AC1325" w:rsidP="003321C7">
      <w:pPr>
        <w:widowControl/>
        <w:numPr>
          <w:ilvl w:val="0"/>
          <w:numId w:val="3"/>
        </w:numPr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Cs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资料员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晋升路线：</w:t>
      </w: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资料员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成本商务专员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成本商务主管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成本商务经理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成本商务总监</w:t>
      </w:r>
    </w:p>
    <w:p w:rsidR="003321C7" w:rsidRPr="00BE0904" w:rsidRDefault="003321C7" w:rsidP="003321C7">
      <w:pPr>
        <w:widowControl/>
        <w:numPr>
          <w:ilvl w:val="0"/>
          <w:numId w:val="3"/>
        </w:numPr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Cs/>
          <w:color w:val="333333"/>
          <w:szCs w:val="21"/>
          <w:shd w:val="clear" w:color="auto" w:fill="FFFFFF"/>
        </w:rPr>
      </w:pP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财务助理晋升路线：</w:t>
      </w:r>
      <w:r w:rsidR="00937373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项目财务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助理→</w:t>
      </w:r>
      <w:r w:rsidR="00937373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项目核算会计</w:t>
      </w:r>
      <w:r w:rsidR="00937373"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 w:rsidR="00AB713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总账会计</w:t>
      </w:r>
      <w:r w:rsidR="00AB7130"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→</w:t>
      </w:r>
      <w:r w:rsidR="00AB713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财务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主管→</w:t>
      </w:r>
      <w:r w:rsidR="00AB713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财务</w:t>
      </w:r>
      <w:r w:rsidRPr="000B3B50">
        <w:rPr>
          <w:rFonts w:ascii="微软雅黑" w:eastAsia="微软雅黑" w:hAnsi="微软雅黑" w:cs="宋体" w:hint="eastAsia"/>
          <w:bCs/>
          <w:color w:val="333333"/>
          <w:szCs w:val="21"/>
          <w:shd w:val="clear" w:color="auto" w:fill="FFFFFF"/>
        </w:rPr>
        <w:t>经理→财务总监</w:t>
      </w:r>
    </w:p>
    <w:p w:rsidR="003321C7" w:rsidRDefault="00863025" w:rsidP="000B4D9F">
      <w:pPr>
        <w:widowControl/>
        <w:spacing w:afterLines="50" w:line="360" w:lineRule="auto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 w:hint="eastAsia"/>
          <w:b/>
          <w:kern w:val="0"/>
          <w:sz w:val="24"/>
        </w:rPr>
        <w:t>五、</w:t>
      </w:r>
      <w:r w:rsidR="003321C7">
        <w:rPr>
          <w:rFonts w:ascii="Times New Roman" w:eastAsia="微软雅黑" w:hAnsi="Times New Roman"/>
          <w:b/>
          <w:kern w:val="0"/>
          <w:sz w:val="24"/>
        </w:rPr>
        <w:t>应聘方式</w:t>
      </w:r>
    </w:p>
    <w:p w:rsidR="003321C7" w:rsidRDefault="003321C7" w:rsidP="00AA25D0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sz w:val="21"/>
          <w:szCs w:val="21"/>
        </w:rPr>
        <w:t>邮箱投递：主题和附件请以</w:t>
      </w:r>
      <w:r>
        <w:rPr>
          <w:rFonts w:ascii="Times New Roman" w:eastAsia="微软雅黑" w:hAnsi="Times New Roman" w:cs="Times New Roman"/>
          <w:sz w:val="21"/>
          <w:szCs w:val="21"/>
        </w:rPr>
        <w:t>”</w:t>
      </w:r>
      <w:r>
        <w:rPr>
          <w:rFonts w:ascii="Times New Roman" w:eastAsia="微软雅黑" w:hAnsi="Times New Roman" w:cs="Times New Roman"/>
          <w:sz w:val="21"/>
          <w:szCs w:val="21"/>
        </w:rPr>
        <w:t>所在院校</w:t>
      </w:r>
      <w:r>
        <w:rPr>
          <w:rFonts w:ascii="Times New Roman" w:eastAsia="微软雅黑" w:hAnsi="Times New Roman" w:cs="Times New Roman"/>
          <w:sz w:val="21"/>
          <w:szCs w:val="21"/>
        </w:rPr>
        <w:t>+</w:t>
      </w:r>
      <w:r>
        <w:rPr>
          <w:rFonts w:ascii="Times New Roman" w:eastAsia="微软雅黑" w:hAnsi="Times New Roman" w:cs="Times New Roman"/>
          <w:sz w:val="21"/>
          <w:szCs w:val="21"/>
        </w:rPr>
        <w:t>应聘职位</w:t>
      </w:r>
      <w:r>
        <w:rPr>
          <w:rFonts w:ascii="Times New Roman" w:eastAsia="微软雅黑" w:hAnsi="Times New Roman" w:cs="Times New Roman"/>
          <w:sz w:val="21"/>
          <w:szCs w:val="21"/>
        </w:rPr>
        <w:t>+</w:t>
      </w:r>
      <w:r>
        <w:rPr>
          <w:rFonts w:ascii="Times New Roman" w:eastAsia="微软雅黑" w:hAnsi="Times New Roman" w:cs="Times New Roman"/>
          <w:sz w:val="21"/>
          <w:szCs w:val="21"/>
        </w:rPr>
        <w:t>姓名</w:t>
      </w:r>
      <w:r>
        <w:rPr>
          <w:rFonts w:ascii="Times New Roman" w:eastAsia="微软雅黑" w:hAnsi="Times New Roman" w:cs="Times New Roman"/>
          <w:sz w:val="21"/>
          <w:szCs w:val="21"/>
        </w:rPr>
        <w:t>”</w:t>
      </w:r>
      <w:r>
        <w:rPr>
          <w:rFonts w:ascii="Times New Roman" w:eastAsia="微软雅黑" w:hAnsi="Times New Roman" w:cs="Times New Roman"/>
          <w:sz w:val="21"/>
          <w:szCs w:val="21"/>
        </w:rPr>
        <w:t>命名发送至</w:t>
      </w:r>
      <w:r w:rsidRPr="000B3B50">
        <w:rPr>
          <w:rFonts w:ascii="Times New Roman" w:eastAsia="微软雅黑" w:hAnsi="Times New Roman" w:cs="Times New Roman" w:hint="eastAsia"/>
          <w:b/>
          <w:bCs/>
          <w:color w:val="FF0000"/>
          <w:sz w:val="21"/>
          <w:szCs w:val="21"/>
        </w:rPr>
        <w:t>hr@shjialai.cn</w:t>
      </w:r>
    </w:p>
    <w:p w:rsidR="003321C7" w:rsidRDefault="003321C7" w:rsidP="00AA25D0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sz w:val="21"/>
          <w:szCs w:val="21"/>
        </w:rPr>
        <w:t>更多网站申请：前程无忧、智联招聘</w:t>
      </w:r>
      <w:r>
        <w:rPr>
          <w:rFonts w:ascii="Times New Roman" w:eastAsia="微软雅黑" w:hAnsi="Times New Roman" w:cs="Times New Roman" w:hint="eastAsia"/>
          <w:sz w:val="21"/>
          <w:szCs w:val="21"/>
        </w:rPr>
        <w:t>、</w:t>
      </w:r>
      <w:r>
        <w:rPr>
          <w:rFonts w:ascii="Times New Roman" w:eastAsia="微软雅黑" w:hAnsi="Times New Roman" w:cs="Times New Roman" w:hint="eastAsia"/>
          <w:sz w:val="21"/>
          <w:szCs w:val="21"/>
        </w:rPr>
        <w:t>BOSS</w:t>
      </w:r>
      <w:r>
        <w:rPr>
          <w:rFonts w:ascii="Times New Roman" w:eastAsia="微软雅黑" w:hAnsi="Times New Roman" w:cs="Times New Roman" w:hint="eastAsia"/>
          <w:sz w:val="21"/>
          <w:szCs w:val="21"/>
        </w:rPr>
        <w:t>直聘、</w:t>
      </w:r>
      <w:r>
        <w:rPr>
          <w:rFonts w:ascii="Times New Roman" w:eastAsia="微软雅黑" w:hAnsi="Times New Roman" w:cs="Times New Roman"/>
          <w:sz w:val="21"/>
          <w:szCs w:val="21"/>
        </w:rPr>
        <w:t>已开通应聘渠道；</w:t>
      </w:r>
    </w:p>
    <w:p w:rsidR="003321C7" w:rsidRDefault="003321C7" w:rsidP="00AA25D0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sz w:val="21"/>
          <w:szCs w:val="21"/>
        </w:rPr>
        <w:t>公司网站：</w:t>
      </w:r>
      <w:r>
        <w:rPr>
          <w:rFonts w:ascii="Times New Roman" w:eastAsia="微软雅黑" w:hAnsi="Times New Roman" w:cs="Times New Roman" w:hint="eastAsia"/>
          <w:sz w:val="21"/>
          <w:szCs w:val="21"/>
        </w:rPr>
        <w:t>http://www.jialaicn.com/</w:t>
      </w:r>
    </w:p>
    <w:p w:rsidR="003321C7" w:rsidRDefault="003321C7" w:rsidP="003321C7">
      <w:pPr>
        <w:widowControl/>
        <w:spacing w:line="336" w:lineRule="atLeast"/>
        <w:jc w:val="left"/>
        <w:rPr>
          <w:rFonts w:ascii="Times New Roman" w:eastAsia="微软雅黑" w:hAnsi="Times New Roman"/>
          <w:b/>
          <w:kern w:val="0"/>
          <w:sz w:val="24"/>
        </w:rPr>
      </w:pPr>
      <w:r>
        <w:rPr>
          <w:rFonts w:ascii="Times New Roman" w:eastAsia="微软雅黑" w:hAnsi="Times New Roman"/>
          <w:b/>
          <w:kern w:val="0"/>
          <w:sz w:val="24"/>
        </w:rPr>
        <w:t>六、联系方式</w:t>
      </w:r>
    </w:p>
    <w:p w:rsidR="003321C7" w:rsidRDefault="003321C7" w:rsidP="003321C7">
      <w:pPr>
        <w:widowControl/>
        <w:spacing w:line="336" w:lineRule="atLeas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联系人：</w:t>
      </w:r>
      <w:r>
        <w:rPr>
          <w:rFonts w:ascii="Times New Roman" w:eastAsia="微软雅黑" w:hAnsi="Times New Roman" w:hint="eastAsia"/>
          <w:kern w:val="0"/>
          <w:szCs w:val="21"/>
        </w:rPr>
        <w:t>王进</w:t>
      </w:r>
    </w:p>
    <w:p w:rsidR="003321C7" w:rsidRDefault="003321C7" w:rsidP="003321C7">
      <w:pPr>
        <w:widowControl/>
        <w:spacing w:line="336" w:lineRule="atLeas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手机：</w:t>
      </w:r>
      <w:r>
        <w:rPr>
          <w:rFonts w:ascii="Times New Roman" w:hAnsi="Times New Roman" w:hint="eastAsia"/>
          <w:kern w:val="28"/>
          <w:sz w:val="24"/>
          <w:szCs w:val="30"/>
        </w:rPr>
        <w:t>15921826381</w:t>
      </w:r>
    </w:p>
    <w:p w:rsidR="003321C7" w:rsidRDefault="003321C7" w:rsidP="003321C7">
      <w:pPr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邮箱：</w:t>
      </w:r>
      <w:r>
        <w:rPr>
          <w:rFonts w:ascii="Times New Roman" w:eastAsia="微软雅黑" w:hAnsi="Times New Roman" w:hint="eastAsia"/>
          <w:szCs w:val="21"/>
        </w:rPr>
        <w:t>hr@shjialai.cn</w:t>
      </w:r>
    </w:p>
    <w:p w:rsidR="003321C7" w:rsidRDefault="003321C7" w:rsidP="003321C7">
      <w:pPr>
        <w:pStyle w:val="a5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lastRenderedPageBreak/>
        <w:t>招聘会宣讲时间与地点：</w:t>
      </w:r>
    </w:p>
    <w:p w:rsidR="003321C7" w:rsidRDefault="003321C7" w:rsidP="003321C7">
      <w:pPr>
        <w:pStyle w:val="a5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时间：</w:t>
      </w:r>
      <w:r>
        <w:rPr>
          <w:rFonts w:ascii="Times New Roman" w:eastAsia="微软雅黑" w:hAnsi="Times New Roman" w:cs="Times New Roman"/>
          <w:b/>
          <w:sz w:val="32"/>
          <w:szCs w:val="32"/>
        </w:rPr>
        <w:t>202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微软雅黑" w:hAnsi="Times New Roman" w:cs="Times New Roman"/>
          <w:b/>
          <w:sz w:val="32"/>
          <w:szCs w:val="32"/>
        </w:rPr>
        <w:t>年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微软雅黑" w:hAnsi="Times New Roman" w:cs="Times New Roman"/>
          <w:b/>
          <w:sz w:val="32"/>
          <w:szCs w:val="32"/>
        </w:rPr>
        <w:t>月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13</w:t>
      </w:r>
      <w:r>
        <w:rPr>
          <w:rFonts w:ascii="Times New Roman" w:eastAsia="微软雅黑" w:hAnsi="Times New Roman" w:cs="Times New Roman"/>
          <w:b/>
          <w:sz w:val="32"/>
          <w:szCs w:val="32"/>
        </w:rPr>
        <w:t>日下午</w:t>
      </w:r>
      <w:r>
        <w:rPr>
          <w:rFonts w:ascii="Times New Roman" w:eastAsia="微软雅黑" w:hAnsi="Times New Roman" w:cs="Times New Roman"/>
          <w:b/>
          <w:sz w:val="32"/>
          <w:szCs w:val="32"/>
        </w:rPr>
        <w:t>2:00</w:t>
      </w:r>
      <w:r w:rsidR="00AA25D0">
        <w:rPr>
          <w:rFonts w:ascii="Times New Roman" w:eastAsia="微软雅黑" w:hAnsi="Times New Roman" w:cs="Times New Roman"/>
          <w:b/>
          <w:sz w:val="32"/>
          <w:szCs w:val="32"/>
        </w:rPr>
        <w:t>-3</w:t>
      </w:r>
      <w:r w:rsidR="00AA25D0">
        <w:rPr>
          <w:rFonts w:ascii="Times New Roman" w:eastAsia="微软雅黑" w:hAnsi="Times New Roman" w:cs="Times New Roman" w:hint="eastAsia"/>
          <w:b/>
          <w:sz w:val="32"/>
          <w:szCs w:val="32"/>
        </w:rPr>
        <w:t>:</w:t>
      </w:r>
      <w:r w:rsidR="00AA25D0">
        <w:rPr>
          <w:rFonts w:ascii="Times New Roman" w:eastAsia="微软雅黑" w:hAnsi="Times New Roman" w:cs="Times New Roman"/>
          <w:b/>
          <w:sz w:val="32"/>
          <w:szCs w:val="32"/>
        </w:rPr>
        <w:t>00</w:t>
      </w:r>
      <w:r>
        <w:rPr>
          <w:rFonts w:ascii="Times New Roman" w:eastAsia="微软雅黑" w:hAnsi="Times New Roman" w:cs="Times New Roman"/>
          <w:b/>
          <w:sz w:val="32"/>
          <w:szCs w:val="32"/>
        </w:rPr>
        <w:t xml:space="preserve">  </w:t>
      </w:r>
    </w:p>
    <w:p w:rsidR="004D0BEA" w:rsidRPr="00BE0904" w:rsidRDefault="003321C7" w:rsidP="00BE0904">
      <w:pPr>
        <w:pStyle w:val="a5"/>
        <w:shd w:val="clear" w:color="auto" w:fill="FFFFFF"/>
        <w:spacing w:line="330" w:lineRule="atLeast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地点：黄山学院率水校区文渊楼</w:t>
      </w:r>
      <w:r>
        <w:rPr>
          <w:rFonts w:ascii="Times New Roman" w:eastAsia="微软雅黑" w:hAnsi="Times New Roman" w:cs="Times New Roman"/>
          <w:b/>
          <w:sz w:val="32"/>
          <w:szCs w:val="32"/>
        </w:rPr>
        <w:t>110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微软雅黑" w:hAnsi="Times New Roman" w:cs="Times New Roman"/>
          <w:b/>
          <w:sz w:val="32"/>
          <w:szCs w:val="32"/>
        </w:rPr>
        <w:t>教室</w:t>
      </w:r>
    </w:p>
    <w:sectPr w:rsidR="004D0BEA" w:rsidRPr="00BE0904" w:rsidSect="003321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64" w:rsidRDefault="00CA1B64" w:rsidP="003321C7">
      <w:r>
        <w:separator/>
      </w:r>
    </w:p>
  </w:endnote>
  <w:endnote w:type="continuationSeparator" w:id="0">
    <w:p w:rsidR="00CA1B64" w:rsidRDefault="00CA1B64" w:rsidP="0033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64" w:rsidRDefault="00CA1B64" w:rsidP="003321C7">
      <w:r>
        <w:separator/>
      </w:r>
    </w:p>
  </w:footnote>
  <w:footnote w:type="continuationSeparator" w:id="0">
    <w:p w:rsidR="00CA1B64" w:rsidRDefault="00CA1B64" w:rsidP="00332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1E20"/>
    <w:multiLevelType w:val="multilevel"/>
    <w:tmpl w:val="20811E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BE22EC"/>
    <w:multiLevelType w:val="singleLevel"/>
    <w:tmpl w:val="28BE22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964B57"/>
    <w:multiLevelType w:val="hybridMultilevel"/>
    <w:tmpl w:val="18D4D5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D24"/>
    <w:rsid w:val="00025B29"/>
    <w:rsid w:val="000B4D9F"/>
    <w:rsid w:val="003321C7"/>
    <w:rsid w:val="00390FF1"/>
    <w:rsid w:val="00465C38"/>
    <w:rsid w:val="004D0BEA"/>
    <w:rsid w:val="00777EF6"/>
    <w:rsid w:val="00863025"/>
    <w:rsid w:val="00937373"/>
    <w:rsid w:val="009A0A15"/>
    <w:rsid w:val="009A6484"/>
    <w:rsid w:val="00AA25D0"/>
    <w:rsid w:val="00AB7130"/>
    <w:rsid w:val="00AC1325"/>
    <w:rsid w:val="00BE0904"/>
    <w:rsid w:val="00CA1B64"/>
    <w:rsid w:val="00E84D24"/>
    <w:rsid w:val="00F407F6"/>
    <w:rsid w:val="00FE0529"/>
    <w:rsid w:val="00FE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1C7"/>
    <w:rPr>
      <w:sz w:val="18"/>
      <w:szCs w:val="18"/>
    </w:rPr>
  </w:style>
  <w:style w:type="paragraph" w:styleId="a5">
    <w:name w:val="Normal (Web)"/>
    <w:basedOn w:val="a"/>
    <w:uiPriority w:val="99"/>
    <w:qFormat/>
    <w:rsid w:val="003321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3321C7"/>
    <w:pPr>
      <w:widowControl/>
      <w:spacing w:before="225" w:after="225" w:line="336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didi</dc:creator>
  <cp:keywords/>
  <dc:description/>
  <cp:lastModifiedBy>Administrator</cp:lastModifiedBy>
  <cp:revision>14</cp:revision>
  <dcterms:created xsi:type="dcterms:W3CDTF">2021-10-08T09:08:00Z</dcterms:created>
  <dcterms:modified xsi:type="dcterms:W3CDTF">2021-10-11T09:19:00Z</dcterms:modified>
</cp:coreProperties>
</file>