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450" w:lineRule="atLeast"/>
        <w:ind w:firstLine="420"/>
        <w:jc w:val="center"/>
        <w:rPr>
          <w:rFonts w:ascii="微软雅黑" w:hAnsi="微软雅黑" w:eastAsia="微软雅黑" w:cs="宋体"/>
          <w:color w:val="333333"/>
          <w:kern w:val="0"/>
          <w:sz w:val="72"/>
          <w:szCs w:val="72"/>
        </w:rPr>
      </w:pPr>
      <w:r>
        <w:rPr>
          <w:rFonts w:hint="eastAsia" w:ascii="微软雅黑" w:hAnsi="微软雅黑" w:eastAsia="微软雅黑" w:cs="宋体"/>
          <w:color w:val="333333"/>
          <w:kern w:val="0"/>
          <w:sz w:val="72"/>
          <w:szCs w:val="72"/>
        </w:rPr>
        <w:t> </w:t>
      </w:r>
      <w:r>
        <w:rPr>
          <w:rFonts w:hint="eastAsia" w:ascii="微软雅黑" w:hAnsi="微软雅黑" w:eastAsia="微软雅黑" w:cs="宋体"/>
          <w:color w:val="333333"/>
          <w:kern w:val="0"/>
          <w:sz w:val="36"/>
          <w:szCs w:val="36"/>
        </w:rPr>
        <w:t>安徽卉丰农业生态科技有限公司</w:t>
      </w:r>
      <w:r>
        <w:rPr>
          <w:rFonts w:hint="eastAsia" w:ascii="微软雅黑" w:hAnsi="微软雅黑" w:eastAsia="微软雅黑" w:cs="宋体"/>
          <w:color w:val="333333"/>
          <w:kern w:val="0"/>
          <w:sz w:val="36"/>
          <w:szCs w:val="36"/>
          <w:lang w:val="en-US" w:eastAsia="zh-CN"/>
        </w:rPr>
        <w:t>招聘简章</w:t>
      </w:r>
      <w:bookmarkStart w:id="0" w:name="_GoBack"/>
      <w:bookmarkEnd w:id="0"/>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公司简介：</w:t>
      </w:r>
      <w:r>
        <w:rPr>
          <w:rFonts w:hint="eastAsia" w:ascii="仿宋_gb2312" w:hAnsi="微软雅黑" w:eastAsia="仿宋_gb2312" w:cs="宋体"/>
          <w:color w:val="333333"/>
          <w:kern w:val="0"/>
          <w:sz w:val="32"/>
          <w:szCs w:val="32"/>
        </w:rPr>
        <w:t>安徽卉丰农业生态科技有限公司是肥西县花岗镇2013年重点招商企业，落户于花岗镇现代农业示范园区，现在建有1392亩大型精品苗木花卉示范园区与60亩休闲垂钓水域。目前投资额超2000万元，所有资金均由公司投入。公司主要园林绿化，园林景观、设计、施工，水产养殖、休闲垂钓，苗木花卉生产销售，园林技术服务及休闲观光农业的综合性农业企业。</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招聘岗位</w:t>
      </w:r>
      <w:r>
        <w:rPr>
          <w:rFonts w:hint="eastAsia" w:ascii="仿宋_gb2312" w:hAnsi="微软雅黑" w:eastAsia="仿宋_gb2312" w:cs="宋体"/>
          <w:color w:val="333333"/>
          <w:kern w:val="0"/>
          <w:sz w:val="32"/>
          <w:szCs w:val="32"/>
        </w:rPr>
        <w:t>：园艺修剪师3人(月薪4000元)</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岗位描述：</w:t>
      </w:r>
      <w:r>
        <w:rPr>
          <w:rFonts w:hint="eastAsia" w:ascii="仿宋_gb2312" w:hAnsi="微软雅黑" w:eastAsia="仿宋_gb2312" w:cs="宋体"/>
          <w:color w:val="333333"/>
          <w:kern w:val="0"/>
          <w:sz w:val="32"/>
          <w:szCs w:val="32"/>
        </w:rPr>
        <w:t>园林绿化养护修剪工的岗位主要是根据客户要求进行园林设计和布局，修剪花卉、树木等植物的枝叶,并清理现场垃圾。维护园林及景观,保持其整洁、美观。</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任职资格：</w:t>
      </w:r>
      <w:r>
        <w:rPr>
          <w:rFonts w:hint="eastAsia" w:ascii="仿宋_gb2312" w:hAnsi="微软雅黑" w:eastAsia="仿宋_gb2312" w:cs="宋体"/>
          <w:color w:val="333333"/>
          <w:kern w:val="0"/>
          <w:sz w:val="32"/>
          <w:szCs w:val="32"/>
        </w:rPr>
        <w:t>不限性别；不限专业及学历；年龄18-50岁。</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招聘岗位：育苗师2人（月薪5000元)</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岗位描述：</w:t>
      </w:r>
      <w:r>
        <w:rPr>
          <w:rFonts w:hint="eastAsia" w:ascii="仿宋_gb2312" w:hAnsi="微软雅黑" w:eastAsia="仿宋_gb2312" w:cs="宋体"/>
          <w:color w:val="333333"/>
          <w:kern w:val="0"/>
          <w:sz w:val="32"/>
          <w:szCs w:val="32"/>
        </w:rPr>
        <w:t>负责苗木的培育、管护,完成年度苗木培育方案；圃地苗木的统计；草花的培育,保障工程、绿地的使用。</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任职资格：</w:t>
      </w:r>
      <w:r>
        <w:rPr>
          <w:rFonts w:hint="eastAsia" w:ascii="仿宋_gb2312" w:hAnsi="微软雅黑" w:eastAsia="仿宋_gb2312" w:cs="宋体"/>
          <w:color w:val="333333"/>
          <w:kern w:val="0"/>
          <w:sz w:val="32"/>
          <w:szCs w:val="32"/>
        </w:rPr>
        <w:t>不限性别；不限专业及学历：年龄18-45岁</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工作地点：</w:t>
      </w:r>
      <w:r>
        <w:rPr>
          <w:rFonts w:hint="eastAsia" w:ascii="仿宋_gb2312" w:hAnsi="微软雅黑" w:eastAsia="仿宋_gb2312" w:cs="宋体"/>
          <w:color w:val="333333"/>
          <w:kern w:val="0"/>
          <w:sz w:val="32"/>
          <w:szCs w:val="32"/>
        </w:rPr>
        <w:t>安徽省合肥市肥西县花岗镇七十埠社区绿溪洲内</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工作地点：</w:t>
      </w:r>
      <w:r>
        <w:rPr>
          <w:rFonts w:hint="eastAsia" w:ascii="仿宋_gb2312" w:hAnsi="微软雅黑" w:eastAsia="仿宋_gb2312" w:cs="宋体"/>
          <w:color w:val="333333"/>
          <w:kern w:val="0"/>
          <w:sz w:val="32"/>
          <w:szCs w:val="32"/>
        </w:rPr>
        <w:t>合肥市庐阳区金鼎广场</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联系人：</w:t>
      </w:r>
      <w:r>
        <w:rPr>
          <w:rFonts w:hint="eastAsia" w:ascii="仿宋_gb2312" w:hAnsi="微软雅黑" w:eastAsia="仿宋_gb2312" w:cs="宋体"/>
          <w:color w:val="333333"/>
          <w:kern w:val="0"/>
          <w:sz w:val="32"/>
          <w:szCs w:val="32"/>
        </w:rPr>
        <w:t>毛经理</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联系电话：</w:t>
      </w:r>
      <w:r>
        <w:rPr>
          <w:rFonts w:hint="eastAsia" w:ascii="仿宋_gb2312" w:hAnsi="微软雅黑" w:eastAsia="仿宋_gb2312" w:cs="宋体"/>
          <w:color w:val="333333"/>
          <w:kern w:val="0"/>
          <w:sz w:val="32"/>
          <w:szCs w:val="32"/>
        </w:rPr>
        <w:t>13075559057</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邮箱：</w:t>
      </w:r>
      <w:r>
        <w:rPr>
          <w:rFonts w:hint="eastAsia" w:ascii="仿宋_gb2312" w:hAnsi="微软雅黑" w:eastAsia="仿宋_gb2312" w:cs="宋体"/>
          <w:color w:val="333333"/>
          <w:kern w:val="0"/>
          <w:sz w:val="32"/>
          <w:szCs w:val="32"/>
        </w:rPr>
        <w:t>2912680938@qq.com</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decorative"/>
    <w:pitch w:val="default"/>
    <w:sig w:usb0="80000287" w:usb1="2ACF3C50" w:usb2="00000016" w:usb3="00000000" w:csb0="0004001F" w:csb1="00000000"/>
  </w:font>
  <w:font w:name="方正黑体_gbk">
    <w:altName w:val="宋体"/>
    <w:panose1 w:val="00000000000000000000"/>
    <w:charset w:val="86"/>
    <w:family w:val="modern"/>
    <w:pitch w:val="default"/>
    <w:sig w:usb0="00000000" w:usb1="00000000" w:usb2="00000010" w:usb3="00000000" w:csb0="00040000" w:csb1="00000000"/>
  </w:font>
  <w:font w:name="仿宋_gb2312">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方正黑体_gbk">
    <w:altName w:val="宋体"/>
    <w:panose1 w:val="00000000000000000000"/>
    <w:charset w:val="86"/>
    <w:family w:val="swiss"/>
    <w:pitch w:val="default"/>
    <w:sig w:usb0="00000000" w:usb1="00000000" w:usb2="00000010" w:usb3="00000000" w:csb0="00040000" w:csb1="00000000"/>
  </w:font>
  <w:font w:name="仿宋_gb2312">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C7"/>
    <w:rsid w:val="006F49AC"/>
    <w:rsid w:val="007107C7"/>
    <w:rsid w:val="00C3149E"/>
    <w:rsid w:val="74010D8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449</Characters>
  <Lines>3</Lines>
  <Paragraphs>1</Paragraphs>
  <ScaleCrop>false</ScaleCrop>
  <LinksUpToDate>false</LinksUpToDate>
  <CharactersWithSpaces>526</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2023-12-06T12:13:00Z</dcterms:created>
  <dc:creator>Lenovo</dc:creator>
  <cp:lastModifiedBy>Administrator</cp:lastModifiedBy>
  <dcterms:modified xsi:type="dcterms:W3CDTF">2023-12-20T12:08:16Z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